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CDE" w:rsidRDefault="00E16CDE" w:rsidP="00322186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E16CDE" w:rsidRDefault="00E16CDE" w:rsidP="00E16CDE">
      <w:pPr>
        <w:jc w:val="center"/>
        <w:rPr>
          <w:b/>
          <w:sz w:val="32"/>
          <w:szCs w:val="32"/>
        </w:rPr>
      </w:pPr>
    </w:p>
    <w:p w:rsidR="00E16CDE" w:rsidRDefault="00E16CDE" w:rsidP="00E16CDE">
      <w:pPr>
        <w:jc w:val="center"/>
        <w:rPr>
          <w:b/>
          <w:sz w:val="32"/>
          <w:szCs w:val="32"/>
        </w:rPr>
      </w:pPr>
    </w:p>
    <w:p w:rsidR="00E16CDE" w:rsidRDefault="00E16CDE" w:rsidP="00E16CDE">
      <w:pPr>
        <w:jc w:val="center"/>
        <w:rPr>
          <w:b/>
          <w:sz w:val="32"/>
          <w:szCs w:val="32"/>
        </w:rPr>
      </w:pPr>
    </w:p>
    <w:p w:rsidR="00E16CDE" w:rsidRDefault="00E16CDE" w:rsidP="00E16CDE">
      <w:pPr>
        <w:jc w:val="center"/>
        <w:rPr>
          <w:b/>
          <w:sz w:val="32"/>
          <w:szCs w:val="32"/>
        </w:rPr>
      </w:pPr>
    </w:p>
    <w:p w:rsidR="00090F38" w:rsidRDefault="00090F38" w:rsidP="00E16CDE">
      <w:pPr>
        <w:jc w:val="center"/>
        <w:rPr>
          <w:b/>
          <w:sz w:val="32"/>
          <w:szCs w:val="32"/>
        </w:rPr>
      </w:pPr>
    </w:p>
    <w:p w:rsidR="00090F38" w:rsidRDefault="00090F38" w:rsidP="00E16CDE">
      <w:pPr>
        <w:jc w:val="center"/>
        <w:rPr>
          <w:b/>
          <w:sz w:val="32"/>
          <w:szCs w:val="32"/>
        </w:rPr>
      </w:pPr>
    </w:p>
    <w:p w:rsidR="00090F38" w:rsidRDefault="00090F38" w:rsidP="00E16CDE">
      <w:pPr>
        <w:jc w:val="center"/>
        <w:rPr>
          <w:b/>
          <w:sz w:val="32"/>
          <w:szCs w:val="32"/>
        </w:rPr>
      </w:pPr>
    </w:p>
    <w:p w:rsidR="00E16CDE" w:rsidRPr="002F2C05" w:rsidRDefault="00E16CDE" w:rsidP="00B4113E">
      <w:pPr>
        <w:jc w:val="center"/>
        <w:rPr>
          <w:b/>
          <w:sz w:val="36"/>
          <w:szCs w:val="36"/>
        </w:rPr>
      </w:pPr>
      <w:r w:rsidRPr="002F2C05">
        <w:rPr>
          <w:b/>
          <w:sz w:val="36"/>
          <w:szCs w:val="36"/>
        </w:rPr>
        <w:t>La Plateform</w:t>
      </w:r>
      <w:r w:rsidR="00CD443D">
        <w:rPr>
          <w:b/>
          <w:sz w:val="36"/>
          <w:szCs w:val="36"/>
        </w:rPr>
        <w:t>e</w:t>
      </w:r>
      <w:r w:rsidR="00336415">
        <w:rPr>
          <w:b/>
          <w:sz w:val="36"/>
          <w:szCs w:val="36"/>
        </w:rPr>
        <w:t>/Service</w:t>
      </w:r>
      <w:r w:rsidR="00CD443D">
        <w:rPr>
          <w:b/>
          <w:sz w:val="36"/>
          <w:szCs w:val="36"/>
        </w:rPr>
        <w:t xml:space="preserve"> x</w:t>
      </w:r>
    </w:p>
    <w:p w:rsidR="00E16CDE" w:rsidRDefault="00E16CDE" w:rsidP="00322186">
      <w:pPr>
        <w:jc w:val="center"/>
        <w:rPr>
          <w:b/>
          <w:sz w:val="32"/>
          <w:szCs w:val="32"/>
        </w:rPr>
      </w:pPr>
    </w:p>
    <w:p w:rsidR="00E16CDE" w:rsidRDefault="00E16CDE" w:rsidP="00322186">
      <w:pPr>
        <w:jc w:val="center"/>
        <w:rPr>
          <w:b/>
          <w:sz w:val="32"/>
          <w:szCs w:val="32"/>
        </w:rPr>
      </w:pPr>
    </w:p>
    <w:p w:rsidR="00E16CDE" w:rsidRDefault="00E16CDE" w:rsidP="00322186">
      <w:pPr>
        <w:jc w:val="center"/>
        <w:rPr>
          <w:b/>
          <w:sz w:val="32"/>
          <w:szCs w:val="32"/>
        </w:rPr>
      </w:pPr>
    </w:p>
    <w:p w:rsidR="00E16CDE" w:rsidRDefault="00E16CDE" w:rsidP="00322186">
      <w:pPr>
        <w:jc w:val="center"/>
        <w:rPr>
          <w:b/>
          <w:sz w:val="32"/>
          <w:szCs w:val="32"/>
        </w:rPr>
      </w:pPr>
    </w:p>
    <w:p w:rsidR="00C53B75" w:rsidRDefault="00C53B75" w:rsidP="00C53B75">
      <w:pPr>
        <w:rPr>
          <w:b/>
          <w:sz w:val="32"/>
          <w:szCs w:val="32"/>
        </w:rPr>
      </w:pPr>
    </w:p>
    <w:p w:rsidR="00C53B75" w:rsidRDefault="00C53B75" w:rsidP="00C53B75">
      <w:pPr>
        <w:rPr>
          <w:b/>
          <w:sz w:val="28"/>
          <w:szCs w:val="28"/>
        </w:rPr>
      </w:pPr>
    </w:p>
    <w:p w:rsidR="00C53B75" w:rsidRDefault="00C53B75" w:rsidP="00C53B75">
      <w:pPr>
        <w:rPr>
          <w:b/>
          <w:sz w:val="28"/>
          <w:szCs w:val="28"/>
        </w:rPr>
      </w:pPr>
    </w:p>
    <w:p w:rsidR="00C53B75" w:rsidRDefault="00C53B75" w:rsidP="00C53B75">
      <w:pPr>
        <w:rPr>
          <w:b/>
          <w:sz w:val="28"/>
          <w:szCs w:val="28"/>
        </w:rPr>
      </w:pPr>
      <w:r w:rsidRPr="00C53B75">
        <w:rPr>
          <w:b/>
          <w:sz w:val="28"/>
          <w:szCs w:val="28"/>
        </w:rPr>
        <w:t xml:space="preserve">Table des matières : </w:t>
      </w:r>
    </w:p>
    <w:p w:rsidR="00C53B75" w:rsidRDefault="00C53B75" w:rsidP="00C53B75">
      <w:pPr>
        <w:rPr>
          <w:b/>
          <w:sz w:val="28"/>
          <w:szCs w:val="28"/>
        </w:rPr>
      </w:pPr>
    </w:p>
    <w:p w:rsidR="00C53B75" w:rsidRDefault="00C53B75" w:rsidP="00C53B75">
      <w:pPr>
        <w:rPr>
          <w:sz w:val="28"/>
          <w:szCs w:val="28"/>
        </w:rPr>
      </w:pPr>
    </w:p>
    <w:p w:rsidR="00C53B75" w:rsidRPr="00C53B75" w:rsidRDefault="00C53B75" w:rsidP="00C53B75">
      <w:pPr>
        <w:rPr>
          <w:sz w:val="28"/>
          <w:szCs w:val="28"/>
        </w:rPr>
      </w:pPr>
      <w:r w:rsidRPr="00C53B75">
        <w:rPr>
          <w:sz w:val="28"/>
          <w:szCs w:val="28"/>
        </w:rPr>
        <w:t>1. Mission</w:t>
      </w:r>
    </w:p>
    <w:p w:rsidR="00C53B75" w:rsidRPr="00C53B75" w:rsidRDefault="00C53B75" w:rsidP="00C53B75">
      <w:pPr>
        <w:rPr>
          <w:sz w:val="28"/>
          <w:szCs w:val="28"/>
        </w:rPr>
      </w:pPr>
    </w:p>
    <w:p w:rsidR="00C53B75" w:rsidRPr="00C53B75" w:rsidRDefault="00C53B75" w:rsidP="00C53B75">
      <w:pPr>
        <w:rPr>
          <w:sz w:val="28"/>
          <w:szCs w:val="28"/>
        </w:rPr>
      </w:pPr>
      <w:r w:rsidRPr="00C53B75">
        <w:rPr>
          <w:sz w:val="28"/>
          <w:szCs w:val="28"/>
        </w:rPr>
        <w:t xml:space="preserve">2. Structure </w:t>
      </w:r>
    </w:p>
    <w:p w:rsidR="00C53B75" w:rsidRPr="00C53B75" w:rsidRDefault="00C53B75" w:rsidP="00C53B75">
      <w:pPr>
        <w:rPr>
          <w:sz w:val="28"/>
          <w:szCs w:val="28"/>
        </w:rPr>
      </w:pPr>
    </w:p>
    <w:p w:rsidR="00C53B75" w:rsidRPr="00C53B75" w:rsidRDefault="00C53B75" w:rsidP="00C53B75">
      <w:pPr>
        <w:rPr>
          <w:sz w:val="28"/>
          <w:szCs w:val="28"/>
        </w:rPr>
      </w:pPr>
      <w:r w:rsidRPr="00C53B75">
        <w:rPr>
          <w:sz w:val="28"/>
          <w:szCs w:val="28"/>
        </w:rPr>
        <w:t xml:space="preserve">3. Bilan des activités </w:t>
      </w:r>
    </w:p>
    <w:p w:rsidR="00C53B75" w:rsidRPr="00C53B75" w:rsidRDefault="00C53B75" w:rsidP="00C53B75">
      <w:pPr>
        <w:rPr>
          <w:sz w:val="28"/>
          <w:szCs w:val="28"/>
        </w:rPr>
      </w:pPr>
    </w:p>
    <w:p w:rsidR="00C53B75" w:rsidRPr="00C53B75" w:rsidRDefault="00C53B75" w:rsidP="00C53B75">
      <w:pPr>
        <w:rPr>
          <w:sz w:val="28"/>
          <w:szCs w:val="28"/>
        </w:rPr>
      </w:pPr>
      <w:r w:rsidRPr="00C53B75">
        <w:rPr>
          <w:sz w:val="28"/>
          <w:szCs w:val="28"/>
        </w:rPr>
        <w:t>4. Perspectives et besoins futurs</w:t>
      </w:r>
    </w:p>
    <w:p w:rsidR="00B4113E" w:rsidRPr="00C53B75" w:rsidRDefault="00B4113E" w:rsidP="00C53B75">
      <w:pPr>
        <w:rPr>
          <w:sz w:val="28"/>
          <w:szCs w:val="28"/>
        </w:rPr>
      </w:pPr>
    </w:p>
    <w:p w:rsidR="00B54EA5" w:rsidRDefault="00C53B75" w:rsidP="00B54EA5">
      <w:pPr>
        <w:rPr>
          <w:sz w:val="28"/>
          <w:szCs w:val="28"/>
        </w:rPr>
      </w:pPr>
      <w:r w:rsidRPr="00C53B75">
        <w:rPr>
          <w:sz w:val="28"/>
          <w:szCs w:val="28"/>
        </w:rPr>
        <w:t>5. Retombées directes et indirectes pour le CR</w:t>
      </w:r>
      <w:r w:rsidR="00B4113E">
        <w:rPr>
          <w:sz w:val="28"/>
          <w:szCs w:val="28"/>
        </w:rPr>
        <w:t>-</w:t>
      </w:r>
      <w:r w:rsidRPr="00C53B75">
        <w:rPr>
          <w:sz w:val="28"/>
          <w:szCs w:val="28"/>
        </w:rPr>
        <w:t>CHU</w:t>
      </w:r>
    </w:p>
    <w:p w:rsidR="00B4113E" w:rsidRDefault="00B4113E" w:rsidP="00B54EA5">
      <w:pPr>
        <w:rPr>
          <w:sz w:val="28"/>
          <w:szCs w:val="28"/>
        </w:rPr>
      </w:pPr>
    </w:p>
    <w:p w:rsidR="00B4113E" w:rsidRDefault="00B4113E" w:rsidP="00B54EA5">
      <w:pPr>
        <w:rPr>
          <w:sz w:val="28"/>
          <w:szCs w:val="28"/>
        </w:rPr>
      </w:pPr>
    </w:p>
    <w:p w:rsidR="00B4113E" w:rsidRDefault="00B4113E" w:rsidP="00B54EA5">
      <w:pPr>
        <w:rPr>
          <w:sz w:val="28"/>
          <w:szCs w:val="28"/>
        </w:rPr>
      </w:pPr>
    </w:p>
    <w:p w:rsidR="00B4113E" w:rsidRDefault="00B4113E" w:rsidP="00B54EA5">
      <w:pPr>
        <w:rPr>
          <w:sz w:val="28"/>
          <w:szCs w:val="28"/>
        </w:rPr>
      </w:pPr>
    </w:p>
    <w:p w:rsidR="00B4113E" w:rsidRDefault="00B4113E" w:rsidP="00B54EA5">
      <w:pPr>
        <w:rPr>
          <w:sz w:val="28"/>
          <w:szCs w:val="28"/>
        </w:rPr>
      </w:pPr>
    </w:p>
    <w:p w:rsidR="00B4113E" w:rsidRDefault="00B4113E" w:rsidP="00B54EA5">
      <w:pPr>
        <w:rPr>
          <w:sz w:val="28"/>
          <w:szCs w:val="28"/>
        </w:rPr>
      </w:pPr>
    </w:p>
    <w:p w:rsidR="00B4113E" w:rsidRDefault="00B4113E" w:rsidP="00B54EA5">
      <w:pPr>
        <w:rPr>
          <w:sz w:val="28"/>
          <w:szCs w:val="28"/>
        </w:rPr>
      </w:pPr>
    </w:p>
    <w:p w:rsidR="00B4113E" w:rsidRDefault="00B4113E" w:rsidP="00B54EA5">
      <w:pPr>
        <w:rPr>
          <w:sz w:val="28"/>
          <w:szCs w:val="28"/>
        </w:rPr>
      </w:pPr>
    </w:p>
    <w:p w:rsidR="00A2772F" w:rsidRDefault="00CD443D" w:rsidP="00CD443D">
      <w:pPr>
        <w:rPr>
          <w:b/>
        </w:rPr>
      </w:pPr>
      <w:r w:rsidRPr="00CD443D">
        <w:rPr>
          <w:b/>
        </w:rPr>
        <w:t>Préparé par :</w:t>
      </w:r>
    </w:p>
    <w:p w:rsidR="00B26276" w:rsidRDefault="00B26276" w:rsidP="00CD443D">
      <w:pPr>
        <w:rPr>
          <w:b/>
        </w:rPr>
      </w:pPr>
      <w:r>
        <w:rPr>
          <w:b/>
        </w:rPr>
        <w:t>Chercheur :</w:t>
      </w:r>
    </w:p>
    <w:p w:rsidR="00CD443D" w:rsidRPr="00CD443D" w:rsidRDefault="00C40A45" w:rsidP="00CD443D">
      <w:pPr>
        <w:rPr>
          <w:b/>
        </w:rPr>
      </w:pPr>
      <w:r>
        <w:rPr>
          <w:b/>
        </w:rPr>
        <w:br w:type="page"/>
      </w:r>
    </w:p>
    <w:p w:rsidR="00254BCE" w:rsidRDefault="00BE6DFB" w:rsidP="00B54EA5">
      <w:pPr>
        <w:jc w:val="center"/>
        <w:rPr>
          <w:b/>
          <w:sz w:val="32"/>
          <w:szCs w:val="32"/>
        </w:rPr>
      </w:pPr>
      <w:r w:rsidRPr="00243C9A">
        <w:rPr>
          <w:b/>
          <w:sz w:val="32"/>
          <w:szCs w:val="32"/>
        </w:rPr>
        <w:t>La</w:t>
      </w:r>
      <w:r w:rsidR="00322186" w:rsidRPr="00243C9A">
        <w:rPr>
          <w:b/>
          <w:sz w:val="32"/>
          <w:szCs w:val="32"/>
        </w:rPr>
        <w:t xml:space="preserve"> Plateforme</w:t>
      </w:r>
      <w:r w:rsidR="00336415">
        <w:rPr>
          <w:b/>
          <w:sz w:val="32"/>
          <w:szCs w:val="32"/>
        </w:rPr>
        <w:t>/service</w:t>
      </w:r>
      <w:r w:rsidR="00322186" w:rsidRPr="00243C9A">
        <w:rPr>
          <w:b/>
          <w:sz w:val="32"/>
          <w:szCs w:val="32"/>
        </w:rPr>
        <w:t xml:space="preserve"> </w:t>
      </w:r>
      <w:r w:rsidR="00CD443D">
        <w:rPr>
          <w:b/>
          <w:sz w:val="32"/>
          <w:szCs w:val="32"/>
        </w:rPr>
        <w:t>x</w:t>
      </w:r>
    </w:p>
    <w:p w:rsidR="00322186" w:rsidRPr="00B4113E" w:rsidRDefault="00322186">
      <w:pPr>
        <w:rPr>
          <w:sz w:val="16"/>
          <w:szCs w:val="16"/>
        </w:rPr>
      </w:pPr>
    </w:p>
    <w:p w:rsidR="00D73679" w:rsidRPr="00803520" w:rsidRDefault="00803520" w:rsidP="00D73679">
      <w:pPr>
        <w:rPr>
          <w:b/>
          <w:sz w:val="28"/>
          <w:szCs w:val="28"/>
        </w:rPr>
      </w:pPr>
      <w:r w:rsidRPr="00803520">
        <w:rPr>
          <w:b/>
          <w:sz w:val="28"/>
          <w:szCs w:val="28"/>
        </w:rPr>
        <w:t xml:space="preserve">1. </w:t>
      </w:r>
      <w:r w:rsidR="00616DA0" w:rsidRPr="00803520">
        <w:rPr>
          <w:b/>
          <w:sz w:val="28"/>
          <w:szCs w:val="28"/>
        </w:rPr>
        <w:t xml:space="preserve">Mission  </w:t>
      </w:r>
    </w:p>
    <w:p w:rsidR="004C5BC5" w:rsidRPr="00513A26" w:rsidRDefault="00D73679" w:rsidP="004C5BC5">
      <w:pPr>
        <w:pStyle w:val="NormalWeb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4"/>
          <w:szCs w:val="24"/>
        </w:rPr>
        <w:tab/>
      </w:r>
    </w:p>
    <w:p w:rsidR="00322186" w:rsidRDefault="00803520">
      <w:pPr>
        <w:rPr>
          <w:b/>
          <w:sz w:val="28"/>
          <w:szCs w:val="28"/>
        </w:rPr>
      </w:pPr>
      <w:r w:rsidRPr="00803520">
        <w:rPr>
          <w:b/>
          <w:sz w:val="28"/>
          <w:szCs w:val="28"/>
        </w:rPr>
        <w:t xml:space="preserve">2. </w:t>
      </w:r>
      <w:r w:rsidR="00CD443D">
        <w:rPr>
          <w:b/>
          <w:sz w:val="28"/>
          <w:szCs w:val="28"/>
        </w:rPr>
        <w:t>Structure</w:t>
      </w:r>
    </w:p>
    <w:p w:rsidR="00051B70" w:rsidRDefault="00B26276" w:rsidP="00B26276">
      <w:pPr>
        <w:ind w:left="708"/>
      </w:pPr>
      <w:r>
        <w:t>Gérant :</w:t>
      </w:r>
    </w:p>
    <w:p w:rsidR="00B26276" w:rsidRDefault="00B26276" w:rsidP="00B26276">
      <w:pPr>
        <w:ind w:left="708"/>
      </w:pPr>
      <w:r>
        <w:t>Chercheur responsable:</w:t>
      </w:r>
    </w:p>
    <w:p w:rsidR="00B26276" w:rsidRDefault="00B26276" w:rsidP="00B26276">
      <w:pPr>
        <w:ind w:left="708"/>
      </w:pPr>
      <w:r>
        <w:t>Gestionnaire :</w:t>
      </w:r>
    </w:p>
    <w:p w:rsidR="00B26276" w:rsidRDefault="00B26276" w:rsidP="00B26276">
      <w:pPr>
        <w:ind w:left="708"/>
      </w:pPr>
      <w:r>
        <w:t>Fonctionnement :</w:t>
      </w:r>
    </w:p>
    <w:p w:rsidR="00322186" w:rsidRDefault="00322186"/>
    <w:p w:rsidR="00853DE4" w:rsidRDefault="00853DE4" w:rsidP="00081785">
      <w:pPr>
        <w:rPr>
          <w:b/>
        </w:rPr>
      </w:pPr>
      <w:r>
        <w:rPr>
          <w:b/>
        </w:rPr>
        <w:t>2.1 Composantes</w:t>
      </w:r>
      <w:r w:rsidR="00CD443D">
        <w:rPr>
          <w:b/>
        </w:rPr>
        <w:t>/Services</w:t>
      </w:r>
      <w:r w:rsidR="00336415">
        <w:rPr>
          <w:b/>
        </w:rPr>
        <w:t>/Fonctionnement</w:t>
      </w:r>
    </w:p>
    <w:p w:rsidR="0067454E" w:rsidRDefault="0067454E" w:rsidP="003D0963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CD443D" w:rsidRDefault="00CD443D" w:rsidP="003D0963">
      <w:pPr>
        <w:widowControl w:val="0"/>
        <w:autoSpaceDE w:val="0"/>
        <w:autoSpaceDN w:val="0"/>
        <w:adjustRightInd w:val="0"/>
        <w:jc w:val="both"/>
        <w:rPr>
          <w:rFonts w:cs="MyriadPro-Regular"/>
          <w:color w:val="000000"/>
          <w:sz w:val="22"/>
          <w:szCs w:val="22"/>
          <w:lang w:val="fr-FR"/>
        </w:rPr>
      </w:pPr>
    </w:p>
    <w:p w:rsidR="00081785" w:rsidRPr="0067454E" w:rsidRDefault="003D0963" w:rsidP="0067454E">
      <w:pPr>
        <w:widowControl w:val="0"/>
        <w:autoSpaceDE w:val="0"/>
        <w:autoSpaceDN w:val="0"/>
        <w:adjustRightInd w:val="0"/>
        <w:jc w:val="both"/>
        <w:rPr>
          <w:rFonts w:cs="MyriadPro-Regular"/>
          <w:color w:val="000000"/>
          <w:sz w:val="22"/>
          <w:szCs w:val="22"/>
          <w:lang w:val="fr-FR"/>
        </w:rPr>
      </w:pPr>
      <w:r>
        <w:rPr>
          <w:b/>
        </w:rPr>
        <w:t>2.2</w:t>
      </w:r>
      <w:r w:rsidR="00081785" w:rsidRPr="00803520">
        <w:rPr>
          <w:b/>
        </w:rPr>
        <w:t xml:space="preserve"> Ressources humaines </w:t>
      </w:r>
    </w:p>
    <w:p w:rsidR="006E46B2" w:rsidRDefault="00CD443D" w:rsidP="00CD443D">
      <w:pPr>
        <w:ind w:firstLine="708"/>
        <w:jc w:val="both"/>
        <w:rPr>
          <w:rFonts w:cs="MyriadPro-Regular"/>
          <w:color w:val="000000"/>
          <w:lang w:val="fr-FR"/>
        </w:rPr>
      </w:pPr>
      <w:r>
        <w:t>Liste du personnel, expérience, formation</w:t>
      </w:r>
    </w:p>
    <w:p w:rsidR="00051B70" w:rsidRDefault="00051B70" w:rsidP="000011D0">
      <w:pPr>
        <w:jc w:val="both"/>
        <w:rPr>
          <w:rFonts w:cs="MyriadPro-Regular"/>
          <w:color w:val="000000"/>
          <w:lang w:val="fr-FR"/>
        </w:rPr>
      </w:pPr>
    </w:p>
    <w:p w:rsidR="003D0963" w:rsidRDefault="003D0963" w:rsidP="000011D0">
      <w:pPr>
        <w:jc w:val="both"/>
        <w:rPr>
          <w:b/>
        </w:rPr>
      </w:pPr>
    </w:p>
    <w:p w:rsidR="000011D0" w:rsidRPr="0067454E" w:rsidRDefault="003D0963" w:rsidP="0067454E">
      <w:pPr>
        <w:jc w:val="both"/>
        <w:rPr>
          <w:b/>
        </w:rPr>
      </w:pPr>
      <w:r w:rsidRPr="0067454E">
        <w:rPr>
          <w:b/>
        </w:rPr>
        <w:t>2.3</w:t>
      </w:r>
      <w:r w:rsidR="000011D0" w:rsidRPr="0067454E">
        <w:rPr>
          <w:b/>
        </w:rPr>
        <w:t xml:space="preserve"> Ressources matérielles </w:t>
      </w:r>
    </w:p>
    <w:p w:rsidR="003D0963" w:rsidRPr="00E35DD3" w:rsidRDefault="003D0963" w:rsidP="000011D0">
      <w:pPr>
        <w:widowControl w:val="0"/>
        <w:autoSpaceDE w:val="0"/>
        <w:autoSpaceDN w:val="0"/>
        <w:adjustRightInd w:val="0"/>
        <w:jc w:val="both"/>
        <w:rPr>
          <w:rFonts w:cs="MyriadPro-Regular"/>
          <w:color w:val="000000"/>
          <w:lang w:val="fr-FR"/>
        </w:rPr>
      </w:pPr>
    </w:p>
    <w:p w:rsidR="000011D0" w:rsidRDefault="000011D0" w:rsidP="000011D0">
      <w:pPr>
        <w:widowControl w:val="0"/>
        <w:autoSpaceDE w:val="0"/>
        <w:autoSpaceDN w:val="0"/>
        <w:adjustRightInd w:val="0"/>
        <w:jc w:val="both"/>
        <w:rPr>
          <w:rFonts w:cs="MyriadPro-Regular"/>
          <w:color w:val="000000"/>
          <w:sz w:val="22"/>
          <w:szCs w:val="22"/>
          <w:lang w:val="fr-FR"/>
        </w:rPr>
      </w:pPr>
      <w:r w:rsidRPr="00E35DD3">
        <w:rPr>
          <w:rFonts w:cs="MyriadPro-Regular"/>
          <w:color w:val="000000"/>
          <w:lang w:val="fr-FR"/>
        </w:rPr>
        <w:tab/>
      </w:r>
      <w:r w:rsidRPr="00513A26">
        <w:rPr>
          <w:rFonts w:cs="MyriadPro-Regular"/>
          <w:color w:val="000000"/>
          <w:sz w:val="22"/>
          <w:szCs w:val="22"/>
          <w:lang w:val="fr-FR"/>
        </w:rPr>
        <w:t xml:space="preserve">Les équipements </w:t>
      </w:r>
    </w:p>
    <w:p w:rsidR="00B4113E" w:rsidRDefault="00B4113E" w:rsidP="000011D0">
      <w:pPr>
        <w:widowControl w:val="0"/>
        <w:autoSpaceDE w:val="0"/>
        <w:autoSpaceDN w:val="0"/>
        <w:adjustRightInd w:val="0"/>
        <w:jc w:val="both"/>
        <w:rPr>
          <w:rFonts w:cs="MyriadPro-Regular"/>
          <w:color w:val="000000"/>
          <w:sz w:val="22"/>
          <w:szCs w:val="22"/>
          <w:lang w:val="fr-FR"/>
        </w:rPr>
      </w:pPr>
    </w:p>
    <w:p w:rsidR="00B4113E" w:rsidRPr="0067454E" w:rsidRDefault="00B4113E" w:rsidP="000011D0">
      <w:pPr>
        <w:widowControl w:val="0"/>
        <w:autoSpaceDE w:val="0"/>
        <w:autoSpaceDN w:val="0"/>
        <w:adjustRightInd w:val="0"/>
        <w:jc w:val="both"/>
        <w:rPr>
          <w:rFonts w:cs="MyriadPro-Regular"/>
          <w:b/>
          <w:color w:val="000000"/>
          <w:lang w:val="fr-FR"/>
        </w:rPr>
      </w:pPr>
      <w:r w:rsidRPr="0067454E">
        <w:rPr>
          <w:rFonts w:cs="MyriadPro-Regular"/>
          <w:b/>
          <w:color w:val="000000"/>
          <w:lang w:val="fr-FR"/>
        </w:rPr>
        <w:t>2.4 Ressources financières</w:t>
      </w:r>
    </w:p>
    <w:p w:rsidR="00B4113E" w:rsidRDefault="00B4113E" w:rsidP="000011D0">
      <w:pPr>
        <w:widowControl w:val="0"/>
        <w:autoSpaceDE w:val="0"/>
        <w:autoSpaceDN w:val="0"/>
        <w:adjustRightInd w:val="0"/>
        <w:jc w:val="both"/>
        <w:rPr>
          <w:rFonts w:cs="MyriadPro-Regular"/>
          <w:color w:val="000000"/>
          <w:sz w:val="22"/>
          <w:szCs w:val="22"/>
          <w:lang w:val="fr-FR"/>
        </w:rPr>
      </w:pPr>
    </w:p>
    <w:p w:rsidR="00290D07" w:rsidRPr="00CD443D" w:rsidRDefault="00CD443D" w:rsidP="00795B5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MyriadPro-Regular"/>
          <w:color w:val="000000"/>
          <w:sz w:val="22"/>
          <w:szCs w:val="22"/>
          <w:lang w:val="fr-FR"/>
        </w:rPr>
      </w:pPr>
      <w:r>
        <w:rPr>
          <w:rFonts w:cs="MyriadPro-Regular"/>
          <w:color w:val="000000"/>
          <w:sz w:val="22"/>
          <w:szCs w:val="22"/>
          <w:lang w:val="fr-FR"/>
        </w:rPr>
        <w:t>Revenus/Dépenses</w:t>
      </w:r>
      <w:r w:rsidR="00336415">
        <w:rPr>
          <w:rFonts w:cs="MyriadPro-Regular"/>
          <w:color w:val="000000"/>
          <w:sz w:val="22"/>
          <w:szCs w:val="22"/>
          <w:lang w:val="fr-FR"/>
        </w:rPr>
        <w:t xml:space="preserve"> - prévisions</w:t>
      </w:r>
    </w:p>
    <w:p w:rsidR="00290D07" w:rsidRDefault="00290D07" w:rsidP="00795B5F">
      <w:pPr>
        <w:rPr>
          <w:b/>
          <w:sz w:val="28"/>
          <w:szCs w:val="28"/>
        </w:rPr>
      </w:pPr>
    </w:p>
    <w:p w:rsidR="00DA6AF6" w:rsidRPr="000A0892" w:rsidRDefault="000A0892" w:rsidP="00795B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3D78BA" w:rsidRPr="000A0892">
        <w:rPr>
          <w:b/>
          <w:sz w:val="28"/>
          <w:szCs w:val="28"/>
        </w:rPr>
        <w:t>Bilan</w:t>
      </w:r>
      <w:r w:rsidR="00CE2B5D" w:rsidRPr="000A0892">
        <w:rPr>
          <w:b/>
          <w:sz w:val="28"/>
          <w:szCs w:val="28"/>
        </w:rPr>
        <w:t xml:space="preserve"> des activités</w:t>
      </w:r>
      <w:r w:rsidR="003D78BA" w:rsidRPr="000A0892">
        <w:rPr>
          <w:b/>
          <w:sz w:val="28"/>
          <w:szCs w:val="28"/>
        </w:rPr>
        <w:t xml:space="preserve">: </w:t>
      </w:r>
    </w:p>
    <w:p w:rsidR="00795B5F" w:rsidRDefault="00795B5F" w:rsidP="00795B5F">
      <w:pPr>
        <w:rPr>
          <w:b/>
        </w:rPr>
      </w:pPr>
    </w:p>
    <w:p w:rsidR="00CD443D" w:rsidRPr="00CD443D" w:rsidRDefault="00CD443D" w:rsidP="00CD443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MyriadPro-Regular"/>
          <w:color w:val="000000"/>
          <w:sz w:val="22"/>
          <w:szCs w:val="22"/>
          <w:lang w:val="fr-FR"/>
        </w:rPr>
      </w:pPr>
      <w:r>
        <w:rPr>
          <w:rFonts w:cs="MyriadPro-Regular"/>
          <w:color w:val="000000"/>
          <w:sz w:val="22"/>
          <w:szCs w:val="22"/>
          <w:lang w:val="fr-FR"/>
        </w:rPr>
        <w:t xml:space="preserve">Clients (nbre, axes, internes/externes),  les sources et types de revenus, les dépenses </w:t>
      </w:r>
    </w:p>
    <w:p w:rsidR="00B00ECE" w:rsidRDefault="00B00ECE" w:rsidP="002A60EB">
      <w:pPr>
        <w:rPr>
          <w:rFonts w:cs="MyriadPro-Regular"/>
          <w:u w:val="single"/>
        </w:rPr>
      </w:pPr>
    </w:p>
    <w:p w:rsidR="0016376F" w:rsidRPr="00437F05" w:rsidRDefault="0016376F" w:rsidP="00A31D2A">
      <w:pPr>
        <w:jc w:val="center"/>
      </w:pPr>
    </w:p>
    <w:p w:rsidR="006F54E8" w:rsidRDefault="006F54E8" w:rsidP="00795B5F"/>
    <w:p w:rsidR="009E2890" w:rsidRDefault="009E2890" w:rsidP="00795B5F"/>
    <w:p w:rsidR="00CE0955" w:rsidRDefault="00CE0955" w:rsidP="00795B5F">
      <w:pPr>
        <w:rPr>
          <w:b/>
        </w:rPr>
      </w:pPr>
    </w:p>
    <w:p w:rsidR="00E95041" w:rsidRDefault="00E95041" w:rsidP="00795B5F">
      <w:pPr>
        <w:rPr>
          <w:b/>
          <w:sz w:val="28"/>
          <w:szCs w:val="28"/>
        </w:rPr>
      </w:pPr>
    </w:p>
    <w:p w:rsidR="00E95041" w:rsidRDefault="00E95041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2F6FAD" w:rsidRDefault="002F6FAD" w:rsidP="00795B5F">
      <w:pPr>
        <w:rPr>
          <w:b/>
          <w:sz w:val="28"/>
          <w:szCs w:val="28"/>
        </w:rPr>
      </w:pPr>
    </w:p>
    <w:p w:rsidR="00175BCA" w:rsidRDefault="00175BCA" w:rsidP="00795B5F">
      <w:pPr>
        <w:rPr>
          <w:b/>
          <w:sz w:val="28"/>
          <w:szCs w:val="28"/>
        </w:rPr>
      </w:pPr>
    </w:p>
    <w:p w:rsidR="009E2890" w:rsidRPr="0037538C" w:rsidRDefault="0037538C" w:rsidP="00795B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9E2890" w:rsidRPr="0037538C">
        <w:rPr>
          <w:b/>
          <w:sz w:val="28"/>
          <w:szCs w:val="28"/>
        </w:rPr>
        <w:t>Per</w:t>
      </w:r>
      <w:r w:rsidR="000D4C6B">
        <w:rPr>
          <w:b/>
          <w:sz w:val="28"/>
          <w:szCs w:val="28"/>
        </w:rPr>
        <w:t>s</w:t>
      </w:r>
      <w:r w:rsidR="009E2890" w:rsidRPr="0037538C">
        <w:rPr>
          <w:b/>
          <w:sz w:val="28"/>
          <w:szCs w:val="28"/>
        </w:rPr>
        <w:t>pecti</w:t>
      </w:r>
      <w:r>
        <w:rPr>
          <w:b/>
          <w:sz w:val="28"/>
          <w:szCs w:val="28"/>
        </w:rPr>
        <w:t>ves</w:t>
      </w:r>
      <w:r w:rsidR="00A86393">
        <w:rPr>
          <w:b/>
          <w:sz w:val="28"/>
          <w:szCs w:val="28"/>
        </w:rPr>
        <w:t xml:space="preserve"> et besoins futurs</w:t>
      </w:r>
    </w:p>
    <w:p w:rsidR="00C94B5D" w:rsidRDefault="00C94B5D" w:rsidP="00C94B5D">
      <w:pPr>
        <w:rPr>
          <w:b/>
        </w:rPr>
      </w:pPr>
    </w:p>
    <w:p w:rsidR="003D0963" w:rsidRDefault="003D0963" w:rsidP="00C94B5D">
      <w:pPr>
        <w:jc w:val="both"/>
        <w:rPr>
          <w:b/>
        </w:rPr>
      </w:pPr>
    </w:p>
    <w:p w:rsidR="00C94B5D" w:rsidRDefault="003D0963" w:rsidP="00C94B5D">
      <w:pPr>
        <w:jc w:val="both"/>
        <w:rPr>
          <w:b/>
        </w:rPr>
      </w:pPr>
      <w:r>
        <w:rPr>
          <w:b/>
        </w:rPr>
        <w:t xml:space="preserve">4.1 </w:t>
      </w:r>
      <w:r w:rsidR="00E66BAD">
        <w:rPr>
          <w:b/>
        </w:rPr>
        <w:t>État de la situation</w:t>
      </w:r>
      <w:r w:rsidR="004C027A">
        <w:rPr>
          <w:b/>
        </w:rPr>
        <w:t> au Québec</w:t>
      </w:r>
      <w:r w:rsidR="009D6848">
        <w:rPr>
          <w:b/>
        </w:rPr>
        <w:t xml:space="preserve"> </w:t>
      </w:r>
      <w:r w:rsidR="004C027A">
        <w:rPr>
          <w:b/>
        </w:rPr>
        <w:t>:</w:t>
      </w:r>
    </w:p>
    <w:p w:rsidR="00E66BAD" w:rsidRDefault="00E66BAD" w:rsidP="00F55857">
      <w:pPr>
        <w:jc w:val="both"/>
        <w:rPr>
          <w:b/>
        </w:rPr>
      </w:pPr>
    </w:p>
    <w:p w:rsidR="003D0963" w:rsidRDefault="003D0963" w:rsidP="00F55857">
      <w:pPr>
        <w:jc w:val="both"/>
      </w:pPr>
    </w:p>
    <w:p w:rsidR="00C94B5D" w:rsidRPr="000F3DC6" w:rsidRDefault="00C94B5D" w:rsidP="00CD443D">
      <w:pPr>
        <w:jc w:val="both"/>
        <w:rPr>
          <w:sz w:val="22"/>
          <w:szCs w:val="22"/>
        </w:rPr>
      </w:pPr>
      <w:r>
        <w:tab/>
      </w:r>
      <w:r w:rsidR="00CD443D">
        <w:rPr>
          <w:sz w:val="22"/>
          <w:szCs w:val="22"/>
        </w:rPr>
        <w:t>disponibilité/concurrence</w:t>
      </w:r>
    </w:p>
    <w:p w:rsidR="00162BAD" w:rsidRDefault="005012B4" w:rsidP="005012B4">
      <w:pPr>
        <w:tabs>
          <w:tab w:val="left" w:pos="1830"/>
        </w:tabs>
        <w:rPr>
          <w:b/>
        </w:rPr>
      </w:pPr>
      <w:r>
        <w:rPr>
          <w:b/>
        </w:rPr>
        <w:tab/>
      </w:r>
    </w:p>
    <w:p w:rsidR="00EB7FAA" w:rsidRDefault="003D0963" w:rsidP="00795B5F">
      <w:pPr>
        <w:rPr>
          <w:b/>
        </w:rPr>
      </w:pPr>
      <w:r>
        <w:rPr>
          <w:b/>
        </w:rPr>
        <w:t xml:space="preserve">4.2 </w:t>
      </w:r>
      <w:r w:rsidR="00766017">
        <w:rPr>
          <w:b/>
        </w:rPr>
        <w:t>Besoins futurs</w:t>
      </w:r>
      <w:r w:rsidR="00EB7FAA">
        <w:rPr>
          <w:b/>
        </w:rPr>
        <w:t>:</w:t>
      </w:r>
    </w:p>
    <w:p w:rsidR="00EB7FAA" w:rsidRDefault="00EB7FAA" w:rsidP="00795B5F">
      <w:pPr>
        <w:rPr>
          <w:b/>
        </w:rPr>
      </w:pPr>
    </w:p>
    <w:p w:rsidR="00D54B45" w:rsidRDefault="00D54B45" w:rsidP="00795B5F"/>
    <w:p w:rsidR="00EB7FAA" w:rsidRDefault="00EB7FAA" w:rsidP="00795B5F"/>
    <w:p w:rsidR="00EB7FAA" w:rsidRDefault="003D0963" w:rsidP="00795B5F">
      <w:r>
        <w:rPr>
          <w:b/>
        </w:rPr>
        <w:t xml:space="preserve">4.3 </w:t>
      </w:r>
      <w:r w:rsidR="00EB7FAA" w:rsidRPr="00F70EA9">
        <w:rPr>
          <w:b/>
        </w:rPr>
        <w:t>Publicité </w:t>
      </w:r>
      <w:r w:rsidR="00C11375">
        <w:rPr>
          <w:b/>
        </w:rPr>
        <w:t>de</w:t>
      </w:r>
      <w:r w:rsidR="00054436">
        <w:rPr>
          <w:b/>
        </w:rPr>
        <w:t>s</w:t>
      </w:r>
      <w:r w:rsidR="00C11375">
        <w:rPr>
          <w:b/>
        </w:rPr>
        <w:t xml:space="preserve"> Services offerts</w:t>
      </w:r>
      <w:r w:rsidR="00377A6C">
        <w:rPr>
          <w:b/>
        </w:rPr>
        <w:t xml:space="preserve"> </w:t>
      </w:r>
      <w:r w:rsidR="00EB7FAA">
        <w:t xml:space="preserve">: </w:t>
      </w:r>
    </w:p>
    <w:p w:rsidR="00C93165" w:rsidRDefault="00C93165" w:rsidP="008159D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val="fr-FR"/>
        </w:rPr>
      </w:pPr>
    </w:p>
    <w:p w:rsidR="00C93165" w:rsidRDefault="00C93165" w:rsidP="008159D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val="fr-FR"/>
        </w:rPr>
      </w:pPr>
    </w:p>
    <w:p w:rsidR="00A31D2A" w:rsidRPr="00FD1FD2" w:rsidRDefault="00FD1FD2" w:rsidP="008159D3">
      <w:pPr>
        <w:widowControl w:val="0"/>
        <w:autoSpaceDE w:val="0"/>
        <w:autoSpaceDN w:val="0"/>
        <w:adjustRightInd w:val="0"/>
        <w:jc w:val="both"/>
        <w:rPr>
          <w:rFonts w:cs="MyriadPro-Regular"/>
          <w:sz w:val="28"/>
          <w:szCs w:val="28"/>
          <w:lang w:val="fr-FR"/>
        </w:rPr>
      </w:pPr>
      <w:r w:rsidRPr="00FD1FD2">
        <w:rPr>
          <w:b/>
          <w:sz w:val="28"/>
          <w:szCs w:val="28"/>
          <w:lang w:val="fr-FR"/>
        </w:rPr>
        <w:t xml:space="preserve">5. </w:t>
      </w:r>
      <w:r w:rsidR="003C1ED7" w:rsidRPr="00FD1FD2">
        <w:rPr>
          <w:b/>
          <w:sz w:val="28"/>
          <w:szCs w:val="28"/>
          <w:lang w:val="fr-FR"/>
        </w:rPr>
        <w:t>Retombés directe</w:t>
      </w:r>
      <w:r w:rsidR="00377A6C">
        <w:rPr>
          <w:b/>
          <w:sz w:val="28"/>
          <w:szCs w:val="28"/>
          <w:lang w:val="fr-FR"/>
        </w:rPr>
        <w:t>s</w:t>
      </w:r>
      <w:r w:rsidR="003C1ED7" w:rsidRPr="00FD1FD2">
        <w:rPr>
          <w:b/>
          <w:sz w:val="28"/>
          <w:szCs w:val="28"/>
          <w:lang w:val="fr-FR"/>
        </w:rPr>
        <w:t xml:space="preserve"> et indirecte</w:t>
      </w:r>
      <w:r w:rsidR="00377A6C">
        <w:rPr>
          <w:b/>
          <w:sz w:val="28"/>
          <w:szCs w:val="28"/>
          <w:lang w:val="fr-FR"/>
        </w:rPr>
        <w:t>s</w:t>
      </w:r>
      <w:r w:rsidR="00A31D2A" w:rsidRPr="00FD1FD2">
        <w:rPr>
          <w:b/>
          <w:sz w:val="28"/>
          <w:szCs w:val="28"/>
          <w:lang w:val="fr-FR"/>
        </w:rPr>
        <w:t xml:space="preserve"> </w:t>
      </w:r>
      <w:r w:rsidR="00354235" w:rsidRPr="00FD1FD2">
        <w:rPr>
          <w:b/>
          <w:sz w:val="28"/>
          <w:szCs w:val="28"/>
          <w:lang w:val="fr-FR"/>
        </w:rPr>
        <w:t>pour le</w:t>
      </w:r>
      <w:r w:rsidR="00A31D2A" w:rsidRPr="00FD1FD2">
        <w:rPr>
          <w:b/>
          <w:sz w:val="28"/>
          <w:szCs w:val="28"/>
          <w:lang w:val="fr-FR"/>
        </w:rPr>
        <w:t xml:space="preserve"> CRCHUQ</w:t>
      </w:r>
    </w:p>
    <w:p w:rsidR="006570FE" w:rsidRDefault="006570FE" w:rsidP="00F04BF1">
      <w:pPr>
        <w:jc w:val="both"/>
        <w:rPr>
          <w:rFonts w:cs="MyriadPro-Regular"/>
          <w:sz w:val="22"/>
          <w:szCs w:val="22"/>
          <w:lang w:val="fr-FR"/>
        </w:rPr>
      </w:pPr>
    </w:p>
    <w:p w:rsidR="001C56AC" w:rsidRDefault="001C56AC" w:rsidP="00F04BF1">
      <w:pPr>
        <w:jc w:val="both"/>
        <w:rPr>
          <w:lang w:val="fr-FR"/>
        </w:rPr>
      </w:pPr>
    </w:p>
    <w:p w:rsidR="001C56AC" w:rsidRPr="00B26276" w:rsidRDefault="00B26276" w:rsidP="00F04BF1">
      <w:pPr>
        <w:jc w:val="both"/>
        <w:rPr>
          <w:b/>
          <w:sz w:val="28"/>
          <w:szCs w:val="28"/>
          <w:lang w:val="fr-FR"/>
        </w:rPr>
      </w:pPr>
      <w:r w:rsidRPr="00B26276">
        <w:rPr>
          <w:b/>
          <w:sz w:val="28"/>
          <w:szCs w:val="28"/>
          <w:lang w:val="fr-FR"/>
        </w:rPr>
        <w:t>6. Engagement et Responsabilités</w:t>
      </w:r>
    </w:p>
    <w:p w:rsidR="00B26276" w:rsidRDefault="00B26276" w:rsidP="00F04BF1">
      <w:pPr>
        <w:jc w:val="both"/>
        <w:rPr>
          <w:lang w:val="fr-FR"/>
        </w:rPr>
      </w:pPr>
      <w:r>
        <w:rPr>
          <w:lang w:val="fr-FR"/>
        </w:rPr>
        <w:t>Le suivi financier de toute nouvelle plateforme ou service doit être sous la gestion d’un gestionnaire de la Direction de la recherche (DR).</w:t>
      </w:r>
    </w:p>
    <w:p w:rsidR="00B26276" w:rsidRPr="003C1ED7" w:rsidRDefault="00B26276" w:rsidP="00F04BF1">
      <w:pPr>
        <w:jc w:val="both"/>
        <w:rPr>
          <w:lang w:val="fr-FR"/>
        </w:rPr>
      </w:pPr>
      <w:r>
        <w:rPr>
          <w:lang w:val="fr-FR"/>
        </w:rPr>
        <w:t>Le gérant de plateforme et le chercheur-responsable s’engagent à suivre les directives émises par le CHU de Québec – Université Laval.</w:t>
      </w:r>
    </w:p>
    <w:sectPr w:rsidR="00B26276" w:rsidRPr="003C1ED7" w:rsidSect="00B53E72">
      <w:pgSz w:w="12242" w:h="15842" w:code="1"/>
      <w:pgMar w:top="1440" w:right="1440" w:bottom="1440" w:left="1440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72D" w:rsidRDefault="0064172D" w:rsidP="00CD443D">
      <w:r>
        <w:separator/>
      </w:r>
    </w:p>
  </w:endnote>
  <w:endnote w:type="continuationSeparator" w:id="0">
    <w:p w:rsidR="0064172D" w:rsidRDefault="0064172D" w:rsidP="00CD4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Pro-Regular">
    <w:altName w:val="Myriad Pro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72D" w:rsidRDefault="0064172D" w:rsidP="00CD443D">
      <w:r>
        <w:separator/>
      </w:r>
    </w:p>
  </w:footnote>
  <w:footnote w:type="continuationSeparator" w:id="0">
    <w:p w:rsidR="0064172D" w:rsidRDefault="0064172D" w:rsidP="00CD44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DB3A2E"/>
    <w:multiLevelType w:val="hybridMultilevel"/>
    <w:tmpl w:val="4A46B920"/>
    <w:lvl w:ilvl="0" w:tplc="DEEC9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86"/>
    <w:rsid w:val="000011D0"/>
    <w:rsid w:val="00004CE3"/>
    <w:rsid w:val="000061C1"/>
    <w:rsid w:val="000201CD"/>
    <w:rsid w:val="00031E15"/>
    <w:rsid w:val="00031F57"/>
    <w:rsid w:val="000373B1"/>
    <w:rsid w:val="000403C9"/>
    <w:rsid w:val="00040537"/>
    <w:rsid w:val="00051B70"/>
    <w:rsid w:val="00054436"/>
    <w:rsid w:val="00057960"/>
    <w:rsid w:val="0006413A"/>
    <w:rsid w:val="00077253"/>
    <w:rsid w:val="00081785"/>
    <w:rsid w:val="00084D47"/>
    <w:rsid w:val="00090F38"/>
    <w:rsid w:val="0009148A"/>
    <w:rsid w:val="000A0892"/>
    <w:rsid w:val="000A1A9C"/>
    <w:rsid w:val="000A603D"/>
    <w:rsid w:val="000B042B"/>
    <w:rsid w:val="000B5F41"/>
    <w:rsid w:val="000C153E"/>
    <w:rsid w:val="000D4C6B"/>
    <w:rsid w:val="000D4C84"/>
    <w:rsid w:val="000D6F10"/>
    <w:rsid w:val="000E14EF"/>
    <w:rsid w:val="000E5672"/>
    <w:rsid w:val="000F345A"/>
    <w:rsid w:val="000F3DC6"/>
    <w:rsid w:val="000F54B6"/>
    <w:rsid w:val="001430F0"/>
    <w:rsid w:val="00147CFA"/>
    <w:rsid w:val="00154F54"/>
    <w:rsid w:val="00162BAD"/>
    <w:rsid w:val="0016376F"/>
    <w:rsid w:val="00175BCA"/>
    <w:rsid w:val="001862F7"/>
    <w:rsid w:val="00186ABF"/>
    <w:rsid w:val="00193322"/>
    <w:rsid w:val="001A4AED"/>
    <w:rsid w:val="001B071C"/>
    <w:rsid w:val="001B6A00"/>
    <w:rsid w:val="001B713A"/>
    <w:rsid w:val="001C56AC"/>
    <w:rsid w:val="001F31AB"/>
    <w:rsid w:val="0020083D"/>
    <w:rsid w:val="00206B59"/>
    <w:rsid w:val="00207431"/>
    <w:rsid w:val="00226C33"/>
    <w:rsid w:val="00233058"/>
    <w:rsid w:val="00235C53"/>
    <w:rsid w:val="002432C7"/>
    <w:rsid w:val="00243C9A"/>
    <w:rsid w:val="00244FEE"/>
    <w:rsid w:val="00254BCE"/>
    <w:rsid w:val="00262881"/>
    <w:rsid w:val="00290D07"/>
    <w:rsid w:val="002958F4"/>
    <w:rsid w:val="00296E97"/>
    <w:rsid w:val="002A60EB"/>
    <w:rsid w:val="002F2C05"/>
    <w:rsid w:val="002F6FAD"/>
    <w:rsid w:val="003063EF"/>
    <w:rsid w:val="00316F98"/>
    <w:rsid w:val="00322186"/>
    <w:rsid w:val="00322ADE"/>
    <w:rsid w:val="00334580"/>
    <w:rsid w:val="00336415"/>
    <w:rsid w:val="00354235"/>
    <w:rsid w:val="00362A68"/>
    <w:rsid w:val="00364D1E"/>
    <w:rsid w:val="0036519E"/>
    <w:rsid w:val="00366FFE"/>
    <w:rsid w:val="00371328"/>
    <w:rsid w:val="00372AA0"/>
    <w:rsid w:val="0037538C"/>
    <w:rsid w:val="00377A6C"/>
    <w:rsid w:val="00377AD8"/>
    <w:rsid w:val="00383AC7"/>
    <w:rsid w:val="00396389"/>
    <w:rsid w:val="003A671A"/>
    <w:rsid w:val="003B07E0"/>
    <w:rsid w:val="003C1ED7"/>
    <w:rsid w:val="003C61DF"/>
    <w:rsid w:val="003D063E"/>
    <w:rsid w:val="003D0963"/>
    <w:rsid w:val="003D1BDF"/>
    <w:rsid w:val="003D78BA"/>
    <w:rsid w:val="004028E8"/>
    <w:rsid w:val="0041093F"/>
    <w:rsid w:val="00430F74"/>
    <w:rsid w:val="00437F05"/>
    <w:rsid w:val="00442652"/>
    <w:rsid w:val="0045095D"/>
    <w:rsid w:val="00451CA6"/>
    <w:rsid w:val="00465645"/>
    <w:rsid w:val="00475F68"/>
    <w:rsid w:val="00491BC0"/>
    <w:rsid w:val="0049757C"/>
    <w:rsid w:val="004B299C"/>
    <w:rsid w:val="004B62A7"/>
    <w:rsid w:val="004B7F89"/>
    <w:rsid w:val="004C027A"/>
    <w:rsid w:val="004C5BC5"/>
    <w:rsid w:val="004E0D8F"/>
    <w:rsid w:val="004E1AC3"/>
    <w:rsid w:val="004F677C"/>
    <w:rsid w:val="005012B4"/>
    <w:rsid w:val="00504D52"/>
    <w:rsid w:val="00510533"/>
    <w:rsid w:val="00513A26"/>
    <w:rsid w:val="0053139B"/>
    <w:rsid w:val="00545F6D"/>
    <w:rsid w:val="005605A1"/>
    <w:rsid w:val="00567A18"/>
    <w:rsid w:val="00573E80"/>
    <w:rsid w:val="00574431"/>
    <w:rsid w:val="00593D36"/>
    <w:rsid w:val="00597D33"/>
    <w:rsid w:val="005A243C"/>
    <w:rsid w:val="005A5B91"/>
    <w:rsid w:val="005B5632"/>
    <w:rsid w:val="005C4E20"/>
    <w:rsid w:val="005D1697"/>
    <w:rsid w:val="005D25EF"/>
    <w:rsid w:val="005E0ACF"/>
    <w:rsid w:val="005E21D0"/>
    <w:rsid w:val="005F2B47"/>
    <w:rsid w:val="005F338A"/>
    <w:rsid w:val="00616DA0"/>
    <w:rsid w:val="0063502C"/>
    <w:rsid w:val="00640E75"/>
    <w:rsid w:val="0064172D"/>
    <w:rsid w:val="006570FE"/>
    <w:rsid w:val="00662D1D"/>
    <w:rsid w:val="006649CE"/>
    <w:rsid w:val="00664B70"/>
    <w:rsid w:val="0067454E"/>
    <w:rsid w:val="0069401C"/>
    <w:rsid w:val="0069551A"/>
    <w:rsid w:val="006B39DE"/>
    <w:rsid w:val="006B411C"/>
    <w:rsid w:val="006E46B2"/>
    <w:rsid w:val="006F54E8"/>
    <w:rsid w:val="00720E12"/>
    <w:rsid w:val="0073497A"/>
    <w:rsid w:val="007357F2"/>
    <w:rsid w:val="00741159"/>
    <w:rsid w:val="00747703"/>
    <w:rsid w:val="00750EDC"/>
    <w:rsid w:val="0076127C"/>
    <w:rsid w:val="00766017"/>
    <w:rsid w:val="00782EEC"/>
    <w:rsid w:val="00784C2B"/>
    <w:rsid w:val="00794061"/>
    <w:rsid w:val="00795B5F"/>
    <w:rsid w:val="0079647D"/>
    <w:rsid w:val="007A420A"/>
    <w:rsid w:val="007A494A"/>
    <w:rsid w:val="007B2736"/>
    <w:rsid w:val="007B7BE7"/>
    <w:rsid w:val="007C139F"/>
    <w:rsid w:val="007C4D42"/>
    <w:rsid w:val="007D4D45"/>
    <w:rsid w:val="007E054E"/>
    <w:rsid w:val="007F7C6B"/>
    <w:rsid w:val="00803520"/>
    <w:rsid w:val="0080419C"/>
    <w:rsid w:val="00804B97"/>
    <w:rsid w:val="008159D3"/>
    <w:rsid w:val="008163C9"/>
    <w:rsid w:val="00821518"/>
    <w:rsid w:val="00826E56"/>
    <w:rsid w:val="00850EB9"/>
    <w:rsid w:val="00853DE4"/>
    <w:rsid w:val="00853F4F"/>
    <w:rsid w:val="00866295"/>
    <w:rsid w:val="008717A4"/>
    <w:rsid w:val="0087323C"/>
    <w:rsid w:val="00884F91"/>
    <w:rsid w:val="008B009F"/>
    <w:rsid w:val="008E55D5"/>
    <w:rsid w:val="008F492E"/>
    <w:rsid w:val="00961084"/>
    <w:rsid w:val="0096698B"/>
    <w:rsid w:val="00972C46"/>
    <w:rsid w:val="00976E6E"/>
    <w:rsid w:val="00981023"/>
    <w:rsid w:val="0098760F"/>
    <w:rsid w:val="00996627"/>
    <w:rsid w:val="009D6848"/>
    <w:rsid w:val="009E0EC7"/>
    <w:rsid w:val="009E2890"/>
    <w:rsid w:val="009E5DB4"/>
    <w:rsid w:val="009F445B"/>
    <w:rsid w:val="00A02BC4"/>
    <w:rsid w:val="00A116C9"/>
    <w:rsid w:val="00A11C2B"/>
    <w:rsid w:val="00A14249"/>
    <w:rsid w:val="00A2706E"/>
    <w:rsid w:val="00A2772F"/>
    <w:rsid w:val="00A306C4"/>
    <w:rsid w:val="00A31D2A"/>
    <w:rsid w:val="00A42686"/>
    <w:rsid w:val="00A45444"/>
    <w:rsid w:val="00A45ADE"/>
    <w:rsid w:val="00A5472D"/>
    <w:rsid w:val="00A576A0"/>
    <w:rsid w:val="00A6176C"/>
    <w:rsid w:val="00A63094"/>
    <w:rsid w:val="00A711A5"/>
    <w:rsid w:val="00A841FC"/>
    <w:rsid w:val="00A86393"/>
    <w:rsid w:val="00A86F6E"/>
    <w:rsid w:val="00A92AF6"/>
    <w:rsid w:val="00AA0B85"/>
    <w:rsid w:val="00AA2E9E"/>
    <w:rsid w:val="00AB7306"/>
    <w:rsid w:val="00AD32EA"/>
    <w:rsid w:val="00AE0D73"/>
    <w:rsid w:val="00B00ECE"/>
    <w:rsid w:val="00B01899"/>
    <w:rsid w:val="00B13D5C"/>
    <w:rsid w:val="00B26276"/>
    <w:rsid w:val="00B4113E"/>
    <w:rsid w:val="00B53E0D"/>
    <w:rsid w:val="00B53E72"/>
    <w:rsid w:val="00B54EA5"/>
    <w:rsid w:val="00B55F15"/>
    <w:rsid w:val="00B613EC"/>
    <w:rsid w:val="00B67399"/>
    <w:rsid w:val="00B77433"/>
    <w:rsid w:val="00B85C08"/>
    <w:rsid w:val="00B90366"/>
    <w:rsid w:val="00B92633"/>
    <w:rsid w:val="00B97859"/>
    <w:rsid w:val="00BA63FD"/>
    <w:rsid w:val="00BA7AE0"/>
    <w:rsid w:val="00BB1BA7"/>
    <w:rsid w:val="00BC0D2C"/>
    <w:rsid w:val="00BE6DFB"/>
    <w:rsid w:val="00BE7BF1"/>
    <w:rsid w:val="00BF09FF"/>
    <w:rsid w:val="00C02E2A"/>
    <w:rsid w:val="00C11375"/>
    <w:rsid w:val="00C12B86"/>
    <w:rsid w:val="00C2123F"/>
    <w:rsid w:val="00C270BE"/>
    <w:rsid w:val="00C344D9"/>
    <w:rsid w:val="00C40A45"/>
    <w:rsid w:val="00C46116"/>
    <w:rsid w:val="00C467A8"/>
    <w:rsid w:val="00C53B75"/>
    <w:rsid w:val="00C60AB3"/>
    <w:rsid w:val="00C6570F"/>
    <w:rsid w:val="00C70DE0"/>
    <w:rsid w:val="00C7503E"/>
    <w:rsid w:val="00C81675"/>
    <w:rsid w:val="00C90320"/>
    <w:rsid w:val="00C93165"/>
    <w:rsid w:val="00C94B5D"/>
    <w:rsid w:val="00CB4F0F"/>
    <w:rsid w:val="00CB58E9"/>
    <w:rsid w:val="00CC0565"/>
    <w:rsid w:val="00CD443D"/>
    <w:rsid w:val="00CE0955"/>
    <w:rsid w:val="00CE1BAE"/>
    <w:rsid w:val="00CE2B5D"/>
    <w:rsid w:val="00CE7B59"/>
    <w:rsid w:val="00CF5660"/>
    <w:rsid w:val="00D05788"/>
    <w:rsid w:val="00D11E48"/>
    <w:rsid w:val="00D1458C"/>
    <w:rsid w:val="00D21104"/>
    <w:rsid w:val="00D227EE"/>
    <w:rsid w:val="00D229E1"/>
    <w:rsid w:val="00D40E67"/>
    <w:rsid w:val="00D43AE7"/>
    <w:rsid w:val="00D43C92"/>
    <w:rsid w:val="00D50E91"/>
    <w:rsid w:val="00D5332B"/>
    <w:rsid w:val="00D54B45"/>
    <w:rsid w:val="00D61C3A"/>
    <w:rsid w:val="00D72530"/>
    <w:rsid w:val="00D73679"/>
    <w:rsid w:val="00D80AB4"/>
    <w:rsid w:val="00D80BED"/>
    <w:rsid w:val="00D81E49"/>
    <w:rsid w:val="00D87354"/>
    <w:rsid w:val="00D932AE"/>
    <w:rsid w:val="00DA0772"/>
    <w:rsid w:val="00DA51B7"/>
    <w:rsid w:val="00DA6AF6"/>
    <w:rsid w:val="00DA7B45"/>
    <w:rsid w:val="00DB7BF4"/>
    <w:rsid w:val="00DD231C"/>
    <w:rsid w:val="00DD2AD7"/>
    <w:rsid w:val="00DD57ED"/>
    <w:rsid w:val="00DD692A"/>
    <w:rsid w:val="00DD6C2D"/>
    <w:rsid w:val="00DE511B"/>
    <w:rsid w:val="00DE788B"/>
    <w:rsid w:val="00E16CDE"/>
    <w:rsid w:val="00E35916"/>
    <w:rsid w:val="00E35DD3"/>
    <w:rsid w:val="00E36214"/>
    <w:rsid w:val="00E5644E"/>
    <w:rsid w:val="00E66BAD"/>
    <w:rsid w:val="00E70C6C"/>
    <w:rsid w:val="00E759F2"/>
    <w:rsid w:val="00E91186"/>
    <w:rsid w:val="00E95041"/>
    <w:rsid w:val="00E966C7"/>
    <w:rsid w:val="00EA3E22"/>
    <w:rsid w:val="00EA6FBB"/>
    <w:rsid w:val="00EA7271"/>
    <w:rsid w:val="00EB0322"/>
    <w:rsid w:val="00EB3B08"/>
    <w:rsid w:val="00EB7FAA"/>
    <w:rsid w:val="00EC0E11"/>
    <w:rsid w:val="00EC5BF0"/>
    <w:rsid w:val="00ED4DA2"/>
    <w:rsid w:val="00ED7D27"/>
    <w:rsid w:val="00EF0E46"/>
    <w:rsid w:val="00EF4DBE"/>
    <w:rsid w:val="00EF761A"/>
    <w:rsid w:val="00F04BF1"/>
    <w:rsid w:val="00F06A0F"/>
    <w:rsid w:val="00F10B42"/>
    <w:rsid w:val="00F14A29"/>
    <w:rsid w:val="00F1587F"/>
    <w:rsid w:val="00F158F7"/>
    <w:rsid w:val="00F313B4"/>
    <w:rsid w:val="00F55857"/>
    <w:rsid w:val="00F55CDB"/>
    <w:rsid w:val="00F57344"/>
    <w:rsid w:val="00F70EA9"/>
    <w:rsid w:val="00F82C5D"/>
    <w:rsid w:val="00FA592A"/>
    <w:rsid w:val="00FB0F96"/>
    <w:rsid w:val="00FB2770"/>
    <w:rsid w:val="00FB5FF2"/>
    <w:rsid w:val="00FC7579"/>
    <w:rsid w:val="00FD1EAF"/>
    <w:rsid w:val="00FD1FD2"/>
    <w:rsid w:val="00FD3470"/>
    <w:rsid w:val="00FD3749"/>
    <w:rsid w:val="00FD6C12"/>
    <w:rsid w:val="00FF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  <w15:chartTrackingRefBased/>
  <w15:docId w15:val="{600FEFC4-A925-49CB-A5B9-2F1DBF75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fr-CA" w:eastAsia="fr-CA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4C5BC5"/>
    <w:rPr>
      <w:b/>
      <w:bCs/>
      <w:strike w:val="0"/>
      <w:dstrike w:val="0"/>
      <w:color w:val="32679B"/>
      <w:u w:val="none"/>
      <w:effect w:val="none"/>
    </w:rPr>
  </w:style>
  <w:style w:type="paragraph" w:styleId="NormalWeb">
    <w:name w:val="Normal (Web)"/>
    <w:basedOn w:val="Normal"/>
    <w:rsid w:val="004C5BC5"/>
    <w:pPr>
      <w:spacing w:before="100" w:beforeAutospacing="1" w:after="100" w:afterAutospacing="1"/>
    </w:pPr>
    <w:rPr>
      <w:rFonts w:ascii="Verdana" w:hAnsi="Verdana"/>
      <w:color w:val="32679B"/>
      <w:sz w:val="15"/>
      <w:szCs w:val="15"/>
    </w:rPr>
  </w:style>
  <w:style w:type="paragraph" w:styleId="En-tte">
    <w:name w:val="header"/>
    <w:basedOn w:val="Normal"/>
    <w:link w:val="En-tteCar"/>
    <w:rsid w:val="00CD443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D443D"/>
    <w:rPr>
      <w:sz w:val="24"/>
      <w:szCs w:val="24"/>
      <w:lang w:eastAsia="fr-CA"/>
    </w:rPr>
  </w:style>
  <w:style w:type="paragraph" w:styleId="Pieddepage">
    <w:name w:val="footer"/>
    <w:basedOn w:val="Normal"/>
    <w:link w:val="PieddepageCar"/>
    <w:rsid w:val="00CD443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D443D"/>
    <w:rPr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2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7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D7D619-5B32-497C-979C-50C8B9456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et perspective de la Plateforme de Chimie Médicinale(PFCM) du CRCHUQ</vt:lpstr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et perspective de la Plateforme de Chimie Médicinale(PFCM) du CRCHUQ</dc:title>
  <dc:subject/>
  <dc:creator>RMalta</dc:creator>
  <cp:keywords/>
  <dc:description/>
  <cp:lastModifiedBy>Chantal Pelchat</cp:lastModifiedBy>
  <cp:revision>2</cp:revision>
  <cp:lastPrinted>2012-10-22T17:32:00Z</cp:lastPrinted>
  <dcterms:created xsi:type="dcterms:W3CDTF">2020-04-17T19:12:00Z</dcterms:created>
  <dcterms:modified xsi:type="dcterms:W3CDTF">2020-04-17T19:12:00Z</dcterms:modified>
</cp:coreProperties>
</file>